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5101" w14:textId="77777777" w:rsidR="00755B8C" w:rsidRPr="00755B8C" w:rsidRDefault="00755B8C" w:rsidP="00755B8C">
      <w:pPr>
        <w:shd w:val="clear" w:color="auto" w:fill="FFFFFF"/>
        <w:spacing w:before="150" w:after="75" w:line="240" w:lineRule="auto"/>
        <w:outlineLvl w:val="3"/>
        <w:rPr>
          <w:rFonts w:ascii="Open Sans" w:eastAsia="Times New Roman" w:hAnsi="Open Sans" w:cs="Open Sans"/>
          <w:b/>
          <w:bCs/>
          <w:color w:val="6A6C6F"/>
          <w:kern w:val="0"/>
          <w:sz w:val="27"/>
          <w:szCs w:val="27"/>
          <w:lang w:eastAsia="fr-FR"/>
          <w14:ligatures w14:val="none"/>
        </w:rPr>
      </w:pPr>
      <w:r w:rsidRPr="00755B8C">
        <w:rPr>
          <w:rFonts w:ascii="Open Sans" w:eastAsia="Times New Roman" w:hAnsi="Open Sans" w:cs="Open Sans"/>
          <w:b/>
          <w:bCs/>
          <w:color w:val="6A6C6F"/>
          <w:kern w:val="0"/>
          <w:sz w:val="27"/>
          <w:szCs w:val="27"/>
          <w:lang w:eastAsia="fr-FR"/>
          <w14:ligatures w14:val="none"/>
        </w:rPr>
        <w:t>Thèse</w:t>
      </w:r>
    </w:p>
    <w:p w14:paraId="3DAB5287"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Compass Group France est l'un des leaders de la restauration sous contrat en France.</w:t>
      </w:r>
    </w:p>
    <w:p w14:paraId="7089E39A"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Depuis plus de 40 ans, Compass Group France imagine et déploie des solutions de restauration en phase avec les attentes de ses clients et de leurs consommateurs.</w:t>
      </w:r>
    </w:p>
    <w:p w14:paraId="74ED6D9F"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Notre capacité d’innovation, notre exigence et le professionnalisme de nos collaborateurs sont au service de nos clients pour s'inscrire dans un partenariat constructif et évolutif.</w:t>
      </w:r>
    </w:p>
    <w:p w14:paraId="53937581"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Compass Group France exerce ses activités dans les secteurs publics et privés au travers de 5 marques spécialisées :</w:t>
      </w:r>
    </w:p>
    <w:p w14:paraId="5B0FC2BC"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En entreprises et administrations avec la marque  Eurest &amp; Exalt</w:t>
      </w:r>
    </w:p>
    <w:p w14:paraId="06AE7D38"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w:t>
      </w:r>
    </w:p>
    <w:p w14:paraId="6F06756E"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Dans les secteurs santé et médico-social avec Medirest</w:t>
      </w:r>
    </w:p>
    <w:p w14:paraId="65D3DD9E"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w:t>
      </w:r>
    </w:p>
    <w:p w14:paraId="0BE9DC87"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Dans le secteur de l'enseignement et des collectivités territoriales avec Scolarest</w:t>
      </w:r>
    </w:p>
    <w:p w14:paraId="25BDF0A0"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w:t>
      </w:r>
    </w:p>
    <w:p w14:paraId="02C4EBD7"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Dans le secteur événementiel sous la marque Levy Restaurant</w:t>
      </w:r>
    </w:p>
    <w:p w14:paraId="5798560B"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w:t>
      </w:r>
    </w:p>
    <w:p w14:paraId="0A29D405"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En cafétéria, en milieu hospitalier sous l'enseigne Mediance</w:t>
      </w:r>
    </w:p>
    <w:p w14:paraId="01B77D24"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w:t>
      </w:r>
    </w:p>
    <w:p w14:paraId="77487FD4"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Vous êtes attirés par les métiers de services ? Vous appréciez l'univers de la restauration ? Vous avez le goût du challenge ?</w:t>
      </w:r>
    </w:p>
    <w:p w14:paraId="335CD93C"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N'hésitez plus, venez faire carrière chez Compass Group France !</w:t>
      </w:r>
    </w:p>
    <w:p w14:paraId="0C06AEE3"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w:t>
      </w:r>
    </w:p>
    <w:p w14:paraId="776FF701"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b/>
          <w:bCs/>
          <w:color w:val="6A6C6F"/>
          <w:kern w:val="0"/>
          <w:sz w:val="20"/>
          <w:szCs w:val="20"/>
          <w:lang w:eastAsia="fr-FR"/>
          <w14:ligatures w14:val="none"/>
        </w:rPr>
        <w:t>Missions</w:t>
      </w:r>
    </w:p>
    <w:p w14:paraId="1D63D894"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w:t>
      </w:r>
    </w:p>
    <w:p w14:paraId="1A7858F2"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Orienter juridiquement les opérationnels et commerciaux dans la négociation, la mise en place et le suivi des contrats relevant de son domaine de compétence en :</w:t>
      </w:r>
    </w:p>
    <w:p w14:paraId="15F8F1B7"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Assurant la sécurité des engagements contractuels pris par l’entreprise, au stade de la réponse aux appels d’offres, en cours d’exécution de contrats et dans la gestion de la fin des relations contractuelles (conseils, appui à la négociation, aide à la rédaction, gestion des contentieux),</w:t>
      </w:r>
    </w:p>
    <w:p w14:paraId="0A5DBCFF"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Garantissant la présence des clauses obligatoires dans les contrats (« Must have »),</w:t>
      </w:r>
    </w:p>
    <w:p w14:paraId="49282900"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Faisant respecter les règles France et Groupe sur l’élaboration et le suivi des contrats,</w:t>
      </w:r>
    </w:p>
    <w:p w14:paraId="24B9BED7"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Alertant sur les risques, en lien avec les autres équipes « support », notamment en cas de contrat atypique ou d’engagement hors norme,</w:t>
      </w:r>
    </w:p>
    <w:p w14:paraId="04DB0FC8"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Proposant des solutions juridiques innovantes au regard des problématiques posées et des enjeux notamment commerciaux, financiers ou opérationnels,</w:t>
      </w:r>
    </w:p>
    <w:p w14:paraId="62F91EAE"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lastRenderedPageBreak/>
        <w:t>- Formant et informant les opérationnels et commerciaux sur les sujets relevant de son domaine de compétence.</w:t>
      </w:r>
    </w:p>
    <w:p w14:paraId="0A1AEDCE"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w:t>
      </w:r>
    </w:p>
    <w:p w14:paraId="46219D3A"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b/>
          <w:bCs/>
          <w:color w:val="6A6C6F"/>
          <w:kern w:val="0"/>
          <w:sz w:val="24"/>
          <w:szCs w:val="24"/>
          <w:lang w:eastAsia="fr-FR"/>
          <w14:ligatures w14:val="none"/>
        </w:rPr>
        <w:t> </w:t>
      </w:r>
    </w:p>
    <w:p w14:paraId="1299860D"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b/>
          <w:bCs/>
          <w:color w:val="6A6C6F"/>
          <w:kern w:val="0"/>
          <w:sz w:val="24"/>
          <w:szCs w:val="24"/>
          <w:lang w:eastAsia="fr-FR"/>
          <w14:ligatures w14:val="none"/>
        </w:rPr>
        <w:t>Sujet de thèse</w:t>
      </w:r>
      <w:r w:rsidRPr="00755B8C">
        <w:rPr>
          <w:rFonts w:ascii="Open Sans" w:eastAsia="Times New Roman" w:hAnsi="Open Sans" w:cs="Open Sans"/>
          <w:color w:val="6A6C6F"/>
          <w:kern w:val="0"/>
          <w:sz w:val="24"/>
          <w:szCs w:val="24"/>
          <w:lang w:eastAsia="fr-FR"/>
          <w14:ligatures w14:val="none"/>
        </w:rPr>
        <w:t> </w:t>
      </w:r>
      <w:r w:rsidRPr="00755B8C">
        <w:rPr>
          <w:rFonts w:ascii="Open Sans" w:eastAsia="Times New Roman" w:hAnsi="Open Sans" w:cs="Open Sans"/>
          <w:color w:val="6A6C6F"/>
          <w:kern w:val="0"/>
          <w:sz w:val="20"/>
          <w:szCs w:val="20"/>
          <w:lang w:eastAsia="fr-FR"/>
          <w14:ligatures w14:val="none"/>
        </w:rPr>
        <w:t>: Libre, nous vous laissons le choix de le définir</w:t>
      </w:r>
    </w:p>
    <w:p w14:paraId="26B85B3E"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w:t>
      </w:r>
    </w:p>
    <w:p w14:paraId="09912E0C"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Profil recherché</w:t>
      </w:r>
    </w:p>
    <w:p w14:paraId="21A031A4"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Compétences technique et comportementale :</w:t>
      </w:r>
    </w:p>
    <w:p w14:paraId="199D2BA9"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Capacité d’organisation et de « priorisation »,</w:t>
      </w:r>
    </w:p>
    <w:p w14:paraId="3DA0A605"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Bon rédactionnel,</w:t>
      </w:r>
    </w:p>
    <w:p w14:paraId="570DED6C"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Esprit d’équipe,</w:t>
      </w:r>
    </w:p>
    <w:p w14:paraId="4C5A3FBF"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Esprit de synthèse, rapidité et ténacité,</w:t>
      </w:r>
    </w:p>
    <w:p w14:paraId="3D4C515D"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 Bon relationnel avec sens pratique/opérationnel et esprit de service</w:t>
      </w:r>
    </w:p>
    <w:p w14:paraId="33DA217F" w14:textId="77777777" w:rsidR="00755B8C" w:rsidRPr="00755B8C" w:rsidRDefault="00755B8C" w:rsidP="00755B8C">
      <w:pPr>
        <w:shd w:val="clear" w:color="auto" w:fill="FFFFFF"/>
        <w:spacing w:after="150" w:line="240" w:lineRule="auto"/>
        <w:rPr>
          <w:rFonts w:ascii="Open Sans" w:eastAsia="Times New Roman" w:hAnsi="Open Sans" w:cs="Open Sans"/>
          <w:color w:val="6A6C6F"/>
          <w:kern w:val="0"/>
          <w:sz w:val="20"/>
          <w:szCs w:val="20"/>
          <w:lang w:eastAsia="fr-FR"/>
          <w14:ligatures w14:val="none"/>
        </w:rPr>
      </w:pPr>
      <w:r w:rsidRPr="00755B8C">
        <w:rPr>
          <w:rFonts w:ascii="Open Sans" w:eastAsia="Times New Roman" w:hAnsi="Open Sans" w:cs="Open Sans"/>
          <w:color w:val="6A6C6F"/>
          <w:kern w:val="0"/>
          <w:sz w:val="20"/>
          <w:szCs w:val="20"/>
          <w:lang w:eastAsia="fr-FR"/>
          <w14:ligatures w14:val="none"/>
        </w:rPr>
        <w:t>Un bon niveau d’Anglais serait un plus</w:t>
      </w:r>
    </w:p>
    <w:p w14:paraId="583125BA" w14:textId="77777777" w:rsidR="00755B8C" w:rsidRDefault="00755B8C"/>
    <w:sectPr w:rsidR="00755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8C"/>
    <w:rsid w:val="00755B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78BE"/>
  <w15:chartTrackingRefBased/>
  <w15:docId w15:val="{2A30E4B9-66CB-49B9-A07F-4F274745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755B8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55B8C"/>
    <w:rPr>
      <w:rFonts w:ascii="Times New Roman" w:eastAsia="Times New Roman" w:hAnsi="Times New Roman" w:cs="Times New Roman"/>
      <w:b/>
      <w:bCs/>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2123</Characters>
  <Application>Microsoft Office Word</Application>
  <DocSecurity>0</DocSecurity>
  <Lines>17</Lines>
  <Paragraphs>5</Paragraphs>
  <ScaleCrop>false</ScaleCrop>
  <Company>COMPASS GROUP FRANCE</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COULIBALY</dc:creator>
  <cp:keywords/>
  <dc:description/>
  <cp:lastModifiedBy>Nadia COULIBALY</cp:lastModifiedBy>
  <cp:revision>1</cp:revision>
  <dcterms:created xsi:type="dcterms:W3CDTF">2024-06-19T13:52:00Z</dcterms:created>
  <dcterms:modified xsi:type="dcterms:W3CDTF">2024-06-19T13:52:00Z</dcterms:modified>
</cp:coreProperties>
</file>